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FECD" w14:textId="77777777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b/>
          <w:bCs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b/>
          <w:bCs/>
          <w:color w:val="000000"/>
          <w:lang w:val="es-ES" w:eastAsia="es-ES"/>
        </w:rPr>
        <w:t xml:space="preserve">ANEXO </w:t>
      </w:r>
      <w:proofErr w:type="spellStart"/>
      <w:r w:rsidRPr="000A61E5">
        <w:rPr>
          <w:rFonts w:ascii="Futura Bk BT" w:eastAsia="Times New Roman" w:hAnsi="Futura Bk BT" w:cs="Arial"/>
          <w:b/>
          <w:bCs/>
          <w:color w:val="000000"/>
          <w:lang w:val="es-ES" w:eastAsia="es-ES"/>
        </w:rPr>
        <w:t>Nº</w:t>
      </w:r>
      <w:proofErr w:type="spellEnd"/>
      <w:r w:rsidRPr="000A61E5">
        <w:rPr>
          <w:rFonts w:ascii="Futura Bk BT" w:eastAsia="Times New Roman" w:hAnsi="Futura Bk BT" w:cs="Arial"/>
          <w:b/>
          <w:bCs/>
          <w:color w:val="000000"/>
          <w:lang w:val="es-ES" w:eastAsia="es-ES"/>
        </w:rPr>
        <w:t xml:space="preserve"> 8</w:t>
      </w:r>
    </w:p>
    <w:p w14:paraId="5395DD08" w14:textId="77777777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b/>
          <w:bCs/>
          <w:color w:val="000000"/>
          <w:lang w:val="es-ES" w:eastAsia="es-ES"/>
        </w:rPr>
      </w:pPr>
    </w:p>
    <w:p w14:paraId="374D5E96" w14:textId="77777777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b/>
          <w:bCs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b/>
          <w:bCs/>
          <w:color w:val="000000"/>
          <w:lang w:val="es-ES" w:eastAsia="es-ES"/>
        </w:rPr>
        <w:t>DECLARACIÓN JURADA NOTARIAL</w:t>
      </w:r>
    </w:p>
    <w:p w14:paraId="2E3282CD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b/>
          <w:bCs/>
          <w:color w:val="000000"/>
          <w:lang w:val="es-ES" w:eastAsia="es-ES"/>
        </w:rPr>
        <w:br/>
      </w:r>
    </w:p>
    <w:p w14:paraId="62D0B1EF" w14:textId="77777777" w:rsidR="000A61E5" w:rsidRPr="000A61E5" w:rsidRDefault="000A61E5" w:rsidP="000A61E5">
      <w:pPr>
        <w:spacing w:after="0" w:line="240" w:lineRule="auto"/>
        <w:jc w:val="right"/>
        <w:rPr>
          <w:rFonts w:ascii="Futura Bk BT" w:eastAsia="Times New Roman" w:hAnsi="Futura Bk BT" w:cs="Arial"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En …………</w:t>
      </w:r>
      <w:proofErr w:type="gramStart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…….</w:t>
      </w:r>
      <w:proofErr w:type="gramEnd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 xml:space="preserve">, a …. de ……………… de 20…. </w:t>
      </w:r>
    </w:p>
    <w:p w14:paraId="7B471841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717A6E2C" w14:textId="77777777" w:rsidR="000A61E5" w:rsidRPr="000A61E5" w:rsidRDefault="000A61E5" w:rsidP="000A61E5">
      <w:pPr>
        <w:spacing w:after="0" w:line="276" w:lineRule="auto"/>
        <w:jc w:val="both"/>
        <w:rPr>
          <w:rFonts w:ascii="Futura Bk BT" w:eastAsia="Times New Roman" w:hAnsi="Futura Bk BT" w:cs="Arial"/>
          <w:color w:val="000000"/>
          <w:lang w:val="es-ES_tradnl" w:eastAsia="es-ES"/>
        </w:rPr>
      </w:pP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Por la presente, (</w:t>
      </w:r>
      <w:r w:rsidRPr="000A61E5">
        <w:rPr>
          <w:rFonts w:ascii="Futura Bk BT" w:eastAsia="Times New Roman" w:hAnsi="Futura Bk BT" w:cs="Arial"/>
          <w:i/>
          <w:color w:val="000000"/>
          <w:lang w:val="es-ES" w:eastAsia="es-ES"/>
        </w:rPr>
        <w:t>individualización de la persona o entidad propietaria del vehículo)</w:t>
      </w: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 xml:space="preserve">, RUT </w:t>
      </w:r>
      <w:proofErr w:type="spellStart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Nº</w:t>
      </w:r>
      <w:proofErr w:type="spellEnd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 xml:space="preserve">_______________, declara que el vehículo entrante placa patente _______ corresponde al informado por el fabricante, armador, importador o representante en su certificado, según lo solicitado en el punto 3.1.2 letra k.1 y 3.2.2 letra n.1 de las presentes bases de convocatoria </w:t>
      </w:r>
      <w:r w:rsidRPr="000A61E5">
        <w:rPr>
          <w:rFonts w:ascii="Futura Bk BT" w:eastAsia="Times New Roman" w:hAnsi="Futura Bk BT" w:cs="Arial"/>
          <w:b/>
          <w:bCs/>
          <w:color w:val="000000"/>
          <w:lang w:val="es-ES" w:eastAsia="es-ES"/>
        </w:rPr>
        <w:t>Región de Coquimbo 2022</w:t>
      </w: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 xml:space="preserve">, dando cumplimiento a lo señalado la Resolución Exenta </w:t>
      </w:r>
      <w:proofErr w:type="spellStart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N°</w:t>
      </w:r>
      <w:proofErr w:type="spellEnd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 xml:space="preserve"> 3149, de 2021, y la Resolución Exenta </w:t>
      </w:r>
      <w:proofErr w:type="spellStart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N°</w:t>
      </w:r>
      <w:proofErr w:type="spellEnd"/>
      <w:r w:rsidRPr="000A61E5">
        <w:rPr>
          <w:rFonts w:ascii="Futura Bk BT" w:eastAsia="Times New Roman" w:hAnsi="Futura Bk BT" w:cs="Arial"/>
          <w:color w:val="000000"/>
          <w:lang w:val="es-ES" w:eastAsia="es-ES"/>
        </w:rPr>
        <w:t xml:space="preserve"> 4582, de 2021, ambas del Ministerio de Transportes y Telecomunicaciones, en relación a los requisitos que debe cumplir el vehículo entrante o los vehículos entrantes eléctricos, para obtener el bono estándar red.</w:t>
      </w:r>
    </w:p>
    <w:p w14:paraId="00E171DE" w14:textId="77777777" w:rsidR="000A61E5" w:rsidRPr="000A61E5" w:rsidRDefault="000A61E5" w:rsidP="000A61E5">
      <w:pPr>
        <w:spacing w:after="0" w:line="276" w:lineRule="auto"/>
        <w:jc w:val="both"/>
        <w:rPr>
          <w:rFonts w:ascii="Futura Bk BT" w:eastAsia="Times New Roman" w:hAnsi="Futura Bk BT" w:cs="Arial"/>
          <w:color w:val="000000"/>
          <w:lang w:val="es-ES_tradnl" w:eastAsia="es-ES"/>
        </w:rPr>
      </w:pPr>
    </w:p>
    <w:p w14:paraId="63DA0A11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_tradnl" w:eastAsia="es-ES"/>
        </w:rPr>
      </w:pPr>
    </w:p>
    <w:p w14:paraId="3EC125C3" w14:textId="77777777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12D28B40" w14:textId="77777777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_____________________________________________________</w:t>
      </w:r>
    </w:p>
    <w:p w14:paraId="3234CED2" w14:textId="126691B4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Firma del postulante</w:t>
      </w:r>
    </w:p>
    <w:p w14:paraId="2EEF2D73" w14:textId="77777777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(Persona natural o representante legal persona jurídica)</w:t>
      </w:r>
    </w:p>
    <w:p w14:paraId="28AF627B" w14:textId="77777777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6B61CA05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21900AA5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2DF513EA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2E09C5C9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47F57853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2F15ECDB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772C6C31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7E3F7D72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64BC831C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2EFEBD63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7DB44E3C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092A5ABF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38E80A1C" w14:textId="03F05886" w:rsidR="000A61E5" w:rsidRPr="000A61E5" w:rsidRDefault="000A61E5" w:rsidP="000A61E5">
      <w:pPr>
        <w:spacing w:after="0" w:line="240" w:lineRule="auto"/>
        <w:jc w:val="center"/>
        <w:rPr>
          <w:rFonts w:ascii="Futura Bk BT" w:eastAsia="Times New Roman" w:hAnsi="Futura Bk BT" w:cs="Arial"/>
          <w:color w:val="000000"/>
          <w:lang w:val="es-ES" w:eastAsia="es-ES"/>
        </w:rPr>
      </w:pPr>
      <w:r w:rsidRPr="000A61E5">
        <w:rPr>
          <w:rFonts w:ascii="Futura Bk BT" w:eastAsia="Times New Roman" w:hAnsi="Futura Bk BT" w:cs="Arial"/>
          <w:color w:val="000000"/>
          <w:lang w:val="es-ES" w:eastAsia="es-ES"/>
        </w:rPr>
        <w:t>NOTARIO QUE AUTORIZA</w:t>
      </w:r>
    </w:p>
    <w:p w14:paraId="38D89AE8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68BB7BBD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7B86EA1B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01D015F5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26E70D21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08EF7C84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6688900B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200AE9C3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5DB6A9AA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4397D811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3348E0F0" w14:textId="77777777" w:rsidR="000A61E5" w:rsidRPr="000A61E5" w:rsidRDefault="000A61E5" w:rsidP="000A61E5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" w:eastAsia="es-ES"/>
        </w:rPr>
      </w:pPr>
    </w:p>
    <w:p w14:paraId="00EE89A0" w14:textId="74B3874C" w:rsidR="00913C8D" w:rsidRPr="000A61E5" w:rsidRDefault="00913C8D" w:rsidP="000A61E5">
      <w:pPr>
        <w:rPr>
          <w:rFonts w:ascii="Futura Bk BT" w:hAnsi="Futura Bk BT"/>
        </w:rPr>
      </w:pPr>
    </w:p>
    <w:sectPr w:rsidR="00913C8D" w:rsidRPr="000A61E5" w:rsidSect="00913C8D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2"/>
    <w:rsid w:val="00036B50"/>
    <w:rsid w:val="00071307"/>
    <w:rsid w:val="000A61E5"/>
    <w:rsid w:val="00216EE2"/>
    <w:rsid w:val="005F103B"/>
    <w:rsid w:val="00913C8D"/>
    <w:rsid w:val="00C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DA13"/>
  <w15:chartTrackingRefBased/>
  <w15:docId w15:val="{610B6C4F-6DDD-4480-BB0D-692741D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E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2022-08-04T22:43:00Z</dcterms:created>
  <dcterms:modified xsi:type="dcterms:W3CDTF">2022-08-04T22:43:00Z</dcterms:modified>
</cp:coreProperties>
</file>